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86" w:rsidRPr="00D82282" w:rsidRDefault="00DF379C" w:rsidP="00DF3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Arial" w:eastAsia="Times New Roman" w:hAnsi="Arial" w:cs="Arial"/>
          <w:color w:val="336699"/>
          <w:sz w:val="27"/>
          <w:szCs w:val="27"/>
          <w:lang w:eastAsia="ru-RU"/>
        </w:rPr>
        <w:t>Инструкция для индикатора OptionLine</w:t>
      </w:r>
      <w:r w:rsidRPr="00DF379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F379C" w:rsidRPr="00DF379C" w:rsidRDefault="00DF379C" w:rsidP="00DF3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7"/>
          <w:lang w:eastAsia="ru-RU"/>
        </w:rPr>
        <w:t>1. Установка индикатора.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79C" w:rsidRPr="00DF379C" w:rsidRDefault="00DF379C" w:rsidP="00DF379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Распакуйте скачанный </w:t>
      </w:r>
      <w:hyperlink r:id="rId4" w:history="1">
        <w:r w:rsidRPr="00DF379C">
          <w:rPr>
            <w:rFonts w:ascii="Times New Roman" w:eastAsia="Times New Roman" w:hAnsi="Times New Roman" w:cs="Times New Roman"/>
            <w:color w:val="00008B"/>
            <w:sz w:val="24"/>
            <w:szCs w:val="24"/>
            <w:lang w:eastAsia="ru-RU"/>
          </w:rPr>
          <w:t>архив с индикатором</w:t>
        </w:r>
      </w:hyperlink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поместите файл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OptionLine.ex4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папку с индикаторами терминала MetaTrader 4, которая обычно расположена по адресу: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C:\Programm Files\Папка термирнала (MetaTrader)\experts\indicators\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6143625" cy="4829175"/>
            <wp:effectExtent l="19050" t="0" r="9525" b="0"/>
            <wp:docPr id="1" name="Picture 1" descr="http://fxlevel.com/uploads/images/indicator_optionline_mt4/instal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xlevel.com/uploads/images/indicator_optionline_mt4/install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9C" w:rsidRPr="00DF379C" w:rsidRDefault="00DF379C" w:rsidP="00DF37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37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DF379C" w:rsidRPr="00DF379C" w:rsidRDefault="00DF379C" w:rsidP="00DF37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7"/>
          <w:lang w:eastAsia="ru-RU"/>
        </w:rPr>
        <w:t>2. Настройка индикатора.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Закройте и снова откройте терминал. В списке терминала 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Пользовательские индикаторы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появится индикатор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OptionLine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67425" cy="4714875"/>
            <wp:effectExtent l="19050" t="0" r="9525" b="0"/>
            <wp:docPr id="2" name="Picture 2" descr="http://fxlevel.com/uploads/images/indicator_optionline_mt4/instal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xlevel.com/uploads/images/indicator_optionline_mt4/install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 кнопкой мышки перетащите его на график валютной пары или валютного фьючерса. На экране появится окно настроек индикатора.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индикатора необходимо разрешить импорт DLL. Для этого поставьте галочку 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разрешить импорт DLL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вкладке 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562600" cy="2771775"/>
            <wp:effectExtent l="19050" t="0" r="0" b="0"/>
            <wp:docPr id="3" name="Picture 3" descr="http://fxlevel.com/uploads/images/indicato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xlevel.com/uploads/images/indicator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9C" w:rsidRPr="00D82282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вкладке 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Входные параметры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Ваши регистрационные данные, указанные при регистрации на сайте</w:t>
      </w:r>
      <w:r w:rsidR="00D82282" w:rsidRPr="00D82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http://fxlevel.com/  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0" cy="2771775"/>
            <wp:effectExtent l="19050" t="0" r="0" b="0"/>
            <wp:docPr id="4" name="Picture 4" descr="http://fxlevel.com/uploads/images/indicat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xlevel.com/uploads/images/indicator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Инструмент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умолчанию, индикатор определяет имя валютной пары или валютного контракта автоматически. Наименование соответствующего контракта отражается индикатором в комментарии на графике.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очень редких случаях, индикатор может не определить инструмент. Это возможно, при слишком экзотическом названии этого инструмента в конкретном ДЦ. Тогда в настройках индикатора необходимо указать название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инструмента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вручную -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EURUSD,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фунта -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GBPUSD.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Диапазон_в_пунктах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 пунктах, для ограничения радиуса отображения уровней от текущей цены. Например, при значении 300 - уровни выше чем 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Цена+300пп.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ниже чем 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Цена-300пп.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отображены не будут.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Обратите внимание, что пункты определяются разрядностью, т.е. если в Вашем терминале Евро котируется с 5-ю знаками после запятой, то и указывать кол-во пунктов необходимо соответственно, т.е. 3000 пп, если с 4-ю знаками - то 300.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умолчанию параметр равен нулю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означает - 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отображать все уровни.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379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Настройка параметров отображение уровней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2600" cy="2771775"/>
            <wp:effectExtent l="19050" t="0" r="0" b="0"/>
            <wp:docPr id="5" name="Picture 5" descr="http://fxlevel.com/uploads/images/indicat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xlevel.com/uploads/images/indicator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Общие_уровни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умолчанию принимает значение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true,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отображать общие уровни, т.е. абсолютно все уровни сформированные за все время торговли опционами, и актуальные на данный момент. Для отключения - выберите значение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false.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Уровни_прошлого_дня</w:t>
      </w:r>
      <w:r w:rsidRPr="00DF37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умолчанию принимает значение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true, </w:t>
      </w: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отображать уровни, сформированные за предыдущие сутки на окончание американской торговой сессии, и актуальные на данный момент. Для отключения - выберите значение </w:t>
      </w:r>
      <w:r w:rsidRPr="00DF37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false.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отображения, цвет и толщина общих и уровней прошлого дня изначально отличаются. Рекомендуется оставить эти значения без изменения.</w:t>
      </w:r>
      <w:r w:rsidRPr="00DF3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2600" cy="2771775"/>
            <wp:effectExtent l="19050" t="0" r="0" b="0"/>
            <wp:docPr id="6" name="Picture 6" descr="http://fxlevel.com/uploads/images/indicat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xlevel.com/uploads/images/indicator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79C" w:rsidRPr="00DF379C" w:rsidRDefault="00DF379C" w:rsidP="00DF3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по установке, настройке и работе индикатора Вы можете задавать, используя </w:t>
      </w:r>
      <w:hyperlink r:id="rId11" w:history="1">
        <w:r w:rsidRPr="00DF379C">
          <w:rPr>
            <w:rFonts w:ascii="Times New Roman" w:eastAsia="Times New Roman" w:hAnsi="Times New Roman" w:cs="Times New Roman"/>
            <w:color w:val="00008B"/>
            <w:sz w:val="24"/>
            <w:szCs w:val="24"/>
            <w:lang w:eastAsia="ru-RU"/>
          </w:rPr>
          <w:t>обратную связь</w:t>
        </w:r>
      </w:hyperlink>
      <w:r w:rsidRPr="00DF37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5AB" w:rsidRDefault="00A415AB"/>
    <w:sectPr w:rsidR="00A415AB" w:rsidSect="00A4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F379C"/>
    <w:rsid w:val="00047A86"/>
    <w:rsid w:val="004E2695"/>
    <w:rsid w:val="00A415AB"/>
    <w:rsid w:val="00D82282"/>
    <w:rsid w:val="00DF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AB"/>
  </w:style>
  <w:style w:type="paragraph" w:styleId="Heading3">
    <w:name w:val="heading 3"/>
    <w:basedOn w:val="Normal"/>
    <w:link w:val="Heading3Char"/>
    <w:uiPriority w:val="9"/>
    <w:qFormat/>
    <w:rsid w:val="00DF3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37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F379C"/>
    <w:rPr>
      <w:strike w:val="0"/>
      <w:dstrike w:val="0"/>
      <w:color w:val="00008B"/>
      <w:u w:val="none"/>
      <w:effect w:val="none"/>
    </w:rPr>
  </w:style>
  <w:style w:type="paragraph" w:customStyle="1" w:styleId="stzag2">
    <w:name w:val="st_zag2"/>
    <w:basedOn w:val="Normal"/>
    <w:rsid w:val="00DF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stzag21">
    <w:name w:val="st_zag21"/>
    <w:basedOn w:val="DefaultParagraphFont"/>
    <w:rsid w:val="00DF379C"/>
    <w:rPr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F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F379C"/>
    <w:rPr>
      <w:b/>
      <w:bCs/>
    </w:rPr>
  </w:style>
  <w:style w:type="character" w:styleId="Emphasis">
    <w:name w:val="Emphasis"/>
    <w:basedOn w:val="DefaultParagraphFont"/>
    <w:uiPriority w:val="20"/>
    <w:qFormat/>
    <w:rsid w:val="00DF37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fxlevel.com/support.php?sup=sup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fxlevel.com/uploads/files/OptionLine%28v1018%29.ex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2</cp:revision>
  <dcterms:created xsi:type="dcterms:W3CDTF">2011-03-16T04:13:00Z</dcterms:created>
  <dcterms:modified xsi:type="dcterms:W3CDTF">2011-03-16T04:28:00Z</dcterms:modified>
</cp:coreProperties>
</file>